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BSG/295/2016 de fecha 14 de julio de 2016, expedido por el C. Secretario General de Gobierno, que contiene el nombramiento del Subsecretario de Planeación de esta Dependenc</w:t>
      </w:r>
      <w:bookmarkStart w:id="0" w:name="_GoBack"/>
      <w:bookmarkEnd w:id="0"/>
      <w:r w:rsidR="00860DDE" w:rsidRPr="00860DDE">
        <w:rPr>
          <w:rFonts w:ascii="Arial Narrow" w:hAnsi="Arial Narrow" w:cs="Arial Narrow"/>
          <w:lang w:val="es-MX"/>
        </w:rPr>
        <w:t xml:space="preserve">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3E4F9D">
        <w:rPr>
          <w:rFonts w:ascii="Arial Narrow" w:hAnsi="Arial Narrow" w:cs="Arial Narrow"/>
          <w:b/>
          <w:bCs/>
          <w:u w:val="single"/>
          <w:lang w:val="es-MX"/>
        </w:rPr>
        <w:t>23</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E71062">
        <w:rPr>
          <w:rFonts w:ascii="Arial Narrow" w:hAnsi="Arial Narrow" w:cs="Arial Narrow"/>
          <w:b/>
          <w:bCs/>
          <w:u w:val="single"/>
          <w:lang w:val="es-MX"/>
        </w:rPr>
        <w:t>AGOSTO</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Pr="00FA02AD">
        <w:rPr>
          <w:rFonts w:ascii="Arial Narrow" w:hAnsi="Arial Narrow" w:cs="Arial Narrow"/>
          <w:b/>
          <w:bCs/>
          <w:sz w:val="24"/>
          <w:szCs w:val="24"/>
          <w:u w:val="single"/>
          <w:lang w:val="es-ES"/>
        </w:rPr>
        <w:t>SINL-CPE-</w:t>
      </w:r>
      <w:r w:rsidR="00B83300">
        <w:rPr>
          <w:rFonts w:ascii="Arial Narrow" w:hAnsi="Arial Narrow" w:cs="Arial Narrow"/>
          <w:b/>
          <w:bCs/>
          <w:sz w:val="24"/>
          <w:szCs w:val="24"/>
          <w:u w:val="single"/>
          <w:lang w:val="es-ES"/>
        </w:rPr>
        <w:t>072</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922F05" w:rsidRDefault="00071B82" w:rsidP="00922F05">
      <w:pPr>
        <w:jc w:val="both"/>
        <w:rPr>
          <w:rFonts w:ascii="Arial Narrow" w:hAnsi="Arial Narrow" w:cs="Arial Narrow"/>
          <w:b/>
          <w:sz w:val="18"/>
          <w:szCs w:val="18"/>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2C5323">
        <w:rPr>
          <w:rFonts w:ascii="Arial Narrow" w:hAnsi="Arial Narrow" w:cs="Arial Narrow"/>
          <w:b/>
          <w:lang w:val="es-MX"/>
        </w:rPr>
        <w:t>RECURSO</w:t>
      </w:r>
      <w:r w:rsidR="008A71A0" w:rsidRPr="008A71A0">
        <w:rPr>
          <w:rFonts w:ascii="Arial Narrow" w:hAnsi="Arial Narrow" w:cs="Arial Narrow"/>
          <w:b/>
          <w:lang w:val="es-MX"/>
        </w:rPr>
        <w:t xml:space="preserve"> ESTATAL</w:t>
      </w:r>
      <w:r w:rsidR="00955945">
        <w:rPr>
          <w:rFonts w:ascii="Arial Narrow" w:hAnsi="Arial Narrow" w:cs="Arial Narrow"/>
          <w:b/>
          <w:lang w:val="es-MX"/>
        </w:rPr>
        <w:t xml:space="preserve"> </w:t>
      </w:r>
      <w:r w:rsidR="00352C4A">
        <w:rPr>
          <w:rFonts w:ascii="Arial Narrow" w:hAnsi="Arial Narrow" w:cs="Arial Narrow"/>
          <w:b/>
          <w:lang w:val="es-MX"/>
        </w:rPr>
        <w:t>PEI-0217/2017 DE FECHA 07 DE AGOSTO DE 2017</w:t>
      </w: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lastRenderedPageBreak/>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955945" w:rsidRDefault="005716D1" w:rsidP="00867058">
      <w:pPr>
        <w:ind w:left="426" w:hanging="426"/>
        <w:jc w:val="both"/>
        <w:rPr>
          <w:rFonts w:ascii="Arial Narrow" w:hAnsi="Arial Narrow" w:cs="Arial Narrow"/>
          <w:b/>
          <w:color w:val="000000"/>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8010DC" w:rsidRPr="008010DC">
        <w:rPr>
          <w:rFonts w:ascii="Arial Narrow" w:hAnsi="Arial Narrow" w:cs="Arial Narrow"/>
          <w:b/>
          <w:color w:val="000000"/>
        </w:rPr>
        <w:t xml:space="preserve">Adaptación Parque Benavides para la atracción ecoturística en el municipio de </w:t>
      </w:r>
      <w:proofErr w:type="spellStart"/>
      <w:r w:rsidR="008010DC" w:rsidRPr="008010DC">
        <w:rPr>
          <w:rFonts w:ascii="Arial Narrow" w:hAnsi="Arial Narrow" w:cs="Arial Narrow"/>
          <w:b/>
          <w:color w:val="000000"/>
        </w:rPr>
        <w:t>Cerralvo</w:t>
      </w:r>
      <w:proofErr w:type="spellEnd"/>
      <w:r w:rsidR="008010DC" w:rsidRPr="008010DC">
        <w:rPr>
          <w:rFonts w:ascii="Arial Narrow" w:hAnsi="Arial Narrow" w:cs="Arial Narrow"/>
          <w:b/>
          <w:color w:val="000000"/>
        </w:rPr>
        <w:t>, Nuevo León.</w:t>
      </w:r>
    </w:p>
    <w:p w:rsidR="002248BA" w:rsidRPr="00A00A5F" w:rsidRDefault="002248BA" w:rsidP="00867058">
      <w:pPr>
        <w:ind w:left="426" w:hanging="426"/>
        <w:jc w:val="both"/>
        <w:rPr>
          <w:rFonts w:ascii="Arial Narrow" w:hAnsi="Arial Narrow" w:cs="Arial Narrow"/>
          <w:b/>
          <w:color w:val="000000"/>
          <w:lang w:val="es-MX"/>
        </w:rPr>
      </w:pP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8010DC">
        <w:rPr>
          <w:rFonts w:ascii="Arial Narrow" w:hAnsi="Arial Narrow" w:cs="Arial Narrow"/>
          <w:b/>
          <w:bCs/>
          <w:u w:val="single"/>
          <w:lang w:val="es-MX"/>
        </w:rPr>
        <w:t>12</w:t>
      </w:r>
      <w:r w:rsidR="00D2174D">
        <w:rPr>
          <w:rFonts w:ascii="Arial Narrow" w:hAnsi="Arial Narrow" w:cs="Arial Narrow"/>
          <w:b/>
          <w:bCs/>
          <w:u w:val="single"/>
          <w:lang w:val="es-MX"/>
        </w:rPr>
        <w:t>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3E4F9D">
        <w:rPr>
          <w:rFonts w:ascii="Arial Narrow" w:hAnsi="Arial Narrow" w:cs="Arial Narrow"/>
          <w:b/>
          <w:bCs/>
          <w:u w:val="single"/>
          <w:lang w:val="es-MX"/>
        </w:rPr>
        <w:t>1</w:t>
      </w:r>
      <w:r w:rsidR="008010DC">
        <w:rPr>
          <w:rFonts w:ascii="Arial Narrow" w:hAnsi="Arial Narrow" w:cs="Arial Narrow"/>
          <w:b/>
          <w:bCs/>
          <w:u w:val="single"/>
          <w:lang w:val="es-MX"/>
        </w:rPr>
        <w:t>6</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E71062">
        <w:rPr>
          <w:rFonts w:ascii="Arial Narrow" w:hAnsi="Arial Narrow" w:cs="Arial Narrow"/>
          <w:b/>
          <w:bCs/>
          <w:u w:val="single"/>
          <w:lang w:val="es-MX"/>
        </w:rPr>
        <w:t>OCTU</w:t>
      </w:r>
      <w:r w:rsidR="00332586" w:rsidRPr="00460B7D">
        <w:rPr>
          <w:rFonts w:ascii="Arial Narrow" w:hAnsi="Arial Narrow" w:cs="Arial Narrow"/>
          <w:b/>
          <w:bCs/>
          <w:u w:val="single"/>
          <w:lang w:val="es-MX"/>
        </w:rPr>
        <w:t>BRE</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79268E" w:rsidRPr="00460B7D">
        <w:rPr>
          <w:rFonts w:ascii="Arial Narrow" w:hAnsi="Arial Narrow" w:cs="Arial Narrow"/>
          <w:b/>
          <w:bCs/>
          <w:u w:val="single"/>
          <w:lang w:val="es-MX"/>
        </w:rPr>
        <w:t>7</w:t>
      </w:r>
      <w:r w:rsidRPr="00460B7D">
        <w:rPr>
          <w:rFonts w:ascii="Arial Narrow" w:hAnsi="Arial Narrow" w:cs="Arial Narrow"/>
          <w:lang w:val="es-MX"/>
        </w:rPr>
        <w:t xml:space="preserve">, y de terminación el  </w:t>
      </w:r>
      <w:r w:rsidR="008010DC">
        <w:rPr>
          <w:rFonts w:ascii="Arial Narrow" w:hAnsi="Arial Narrow" w:cs="Arial Narrow"/>
          <w:b/>
          <w:bCs/>
          <w:u w:val="single"/>
          <w:lang w:val="es-MX"/>
        </w:rPr>
        <w:t>12</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8010DC">
        <w:rPr>
          <w:rFonts w:ascii="Arial Narrow" w:hAnsi="Arial Narrow" w:cs="Arial Narrow"/>
          <w:b/>
          <w:bCs/>
          <w:u w:val="single"/>
          <w:lang w:val="es-MX"/>
        </w:rPr>
        <w:t>FEBRERO</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E71062">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3E4F9D">
        <w:rPr>
          <w:rFonts w:ascii="Arial Narrow" w:hAnsi="Arial Narrow" w:cs="Arial Narrow"/>
          <w:b/>
          <w:bCs/>
          <w:u w:val="single"/>
          <w:lang w:val="es-MX"/>
        </w:rPr>
        <w:t>01 DE SEPTIEMBRE</w:t>
      </w:r>
      <w:r w:rsidR="0032597B">
        <w:rPr>
          <w:rFonts w:ascii="Arial Narrow" w:hAnsi="Arial Narrow" w:cs="Arial Narrow"/>
          <w:b/>
          <w:bCs/>
          <w:u w:val="single"/>
          <w:lang w:val="es-MX"/>
        </w:rPr>
        <w:t xml:space="preserve">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3E4F9D">
        <w:rPr>
          <w:rFonts w:ascii="Arial Narrow" w:hAnsi="Arial Narrow" w:cs="Arial Narrow"/>
          <w:b/>
          <w:bCs/>
          <w:u w:val="single"/>
          <w:lang w:val="es-MX"/>
        </w:rPr>
        <w:t>04</w:t>
      </w:r>
      <w:r w:rsidR="001C6F7E" w:rsidRPr="00222D13">
        <w:rPr>
          <w:rFonts w:ascii="Arial Narrow" w:hAnsi="Arial Narrow" w:cs="Arial Narrow"/>
          <w:b/>
          <w:bCs/>
          <w:u w:val="single"/>
          <w:lang w:val="es-MX"/>
        </w:rPr>
        <w:t xml:space="preserve"> DE </w:t>
      </w:r>
      <w:r w:rsidR="003E4F9D">
        <w:rPr>
          <w:rFonts w:ascii="Arial Narrow" w:hAnsi="Arial Narrow" w:cs="Arial Narrow"/>
          <w:b/>
          <w:bCs/>
          <w:u w:val="single"/>
          <w:lang w:val="es-MX"/>
        </w:rPr>
        <w:t>SEPTIEMBRE</w:t>
      </w:r>
      <w:r w:rsidR="001C6F7E" w:rsidRPr="00222D13">
        <w:rPr>
          <w:rFonts w:ascii="Arial Narrow" w:hAnsi="Arial Narrow" w:cs="Arial Narrow"/>
          <w:b/>
          <w:bCs/>
          <w:u w:val="single"/>
          <w:lang w:val="es-MX"/>
        </w:rPr>
        <w:t xml:space="preserve"> 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2248BA">
        <w:rPr>
          <w:rFonts w:ascii="Arial Narrow" w:hAnsi="Arial Narrow" w:cs="Arial Narrow"/>
          <w:b/>
          <w:bCs/>
          <w:u w:val="single"/>
          <w:lang w:val="es-MX"/>
        </w:rPr>
        <w:t>12</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proofErr w:type="spellStart"/>
      <w:r w:rsidRPr="00222D13">
        <w:rPr>
          <w:rFonts w:ascii="Arial Narrow" w:hAnsi="Arial Narrow" w:cs="Arial Narrow"/>
          <w:lang w:val="es-MX"/>
        </w:rPr>
        <w:t>ote</w:t>
      </w:r>
      <w:proofErr w:type="spellEnd"/>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proofErr w:type="spellStart"/>
      <w:r w:rsidR="00A37B82" w:rsidRPr="00352432">
        <w:rPr>
          <w:rFonts w:ascii="Arial Narrow" w:hAnsi="Arial Narrow" w:cs="Arial Narrow"/>
          <w:lang w:val="es-MX"/>
        </w:rPr>
        <w:t>ote</w:t>
      </w:r>
      <w:proofErr w:type="spellEnd"/>
      <w:r w:rsidR="00A37B82" w:rsidRPr="00352432">
        <w:rPr>
          <w:rFonts w:ascii="Arial Narrow" w:hAnsi="Arial Narrow" w:cs="Arial Narrow"/>
          <w:lang w:val="es-MX"/>
        </w:rPr>
        <w:t xml:space="preserve">. </w:t>
      </w:r>
      <w:proofErr w:type="gramStart"/>
      <w:r w:rsidR="00A37B82" w:rsidRPr="00352432">
        <w:rPr>
          <w:rFonts w:ascii="Arial Narrow" w:hAnsi="Arial Narrow" w:cs="Arial Narrow"/>
          <w:lang w:val="es-MX"/>
        </w:rPr>
        <w:t>entre</w:t>
      </w:r>
      <w:proofErr w:type="gramEnd"/>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8010DC">
        <w:rPr>
          <w:rFonts w:ascii="Arial Narrow" w:hAnsi="Arial Narrow" w:cs="Arial Narrow"/>
          <w:b/>
          <w:bCs/>
          <w:highlight w:val="yellow"/>
          <w:u w:val="single"/>
          <w:lang w:val="es-MX"/>
        </w:rPr>
        <w:t>2,0</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705F7F" w:rsidRDefault="003901A3" w:rsidP="00C5648F">
      <w:pPr>
        <w:pStyle w:val="INTERMITENTE"/>
        <w:rPr>
          <w:sz w:val="20"/>
          <w:szCs w:val="20"/>
        </w:rPr>
      </w:pPr>
      <w:r w:rsidRPr="008D10EF">
        <w:rPr>
          <w:sz w:val="20"/>
          <w:szCs w:val="20"/>
          <w:highlight w:val="yellow"/>
        </w:rPr>
        <w:t>Documentos que deberán acreditar que la empresa y el personal técnico a su servicio cuentan con la experiencia y capacidad técnica en:</w:t>
      </w:r>
      <w:r w:rsidR="006F1F2B">
        <w:rPr>
          <w:sz w:val="20"/>
          <w:szCs w:val="20"/>
        </w:rPr>
        <w:t xml:space="preserve"> Movimiento de tierras, estructuras de concreto reforzado, albañilería, acabados, herrería, instalaciones eléctricas y arborización.</w:t>
      </w:r>
    </w:p>
    <w:p w:rsidR="002248BA" w:rsidRPr="00705F7F" w:rsidRDefault="002248BA" w:rsidP="00C5648F">
      <w:pPr>
        <w:pStyle w:val="INTERMITENTE"/>
        <w:rPr>
          <w:sz w:val="20"/>
          <w:szCs w:val="20"/>
          <w:highlight w:val="yell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 xml:space="preserve">En el exterior de cada sobre deberán asentar claramente: a).- No. de concurso, b).-Nombre de la empresa y c).- La leyenda  </w:t>
      </w:r>
      <w:r w:rsidRPr="008D10EF">
        <w:rPr>
          <w:rFonts w:ascii="Arial Narrow" w:hAnsi="Arial Narrow" w:cs="Arial Narrow"/>
          <w:highlight w:val="yellow"/>
          <w:lang w:val="es-MX"/>
        </w:rPr>
        <w:lastRenderedPageBreak/>
        <w:t>"PROPUESTA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lastRenderedPageBreak/>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proofErr w:type="gramStart"/>
      <w:r>
        <w:rPr>
          <w:rFonts w:ascii="Arial Narrow" w:hAnsi="Arial Narrow" w:cs="Arial Narrow"/>
        </w:rPr>
        <w:t>previo</w:t>
      </w:r>
      <w:proofErr w:type="gramEnd"/>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proofErr w:type="gramStart"/>
      <w:r w:rsidRPr="00222D13">
        <w:rPr>
          <w:rFonts w:ascii="Arial Narrow" w:hAnsi="Arial Narrow" w:cs="Arial Narrow"/>
          <w:b/>
          <w:bCs/>
          <w:u w:val="single"/>
          <w:lang w:val="es-MX"/>
        </w:rPr>
        <w:t>y</w:t>
      </w:r>
      <w:proofErr w:type="gramEnd"/>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 xml:space="preserve">Deberán </w:t>
      </w:r>
      <w:r w:rsidR="00B711DB" w:rsidRPr="00DF452B">
        <w:rPr>
          <w:rFonts w:ascii="Arial Narrow" w:hAnsi="Arial Narrow" w:cs="Arial Narrow"/>
          <w:shd w:val="clear" w:color="auto" w:fill="FFFF00"/>
          <w:lang w:val="es-MX"/>
        </w:rPr>
        <w:lastRenderedPageBreak/>
        <w:t>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lastRenderedPageBreak/>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8010DC">
        <w:rPr>
          <w:rFonts w:ascii="Arial Narrow" w:hAnsi="Arial Narrow" w:cs="Arial Narrow"/>
          <w:b/>
          <w:bCs/>
          <w:highlight w:val="yellow"/>
          <w:u w:val="single"/>
          <w:lang w:val="es-MX"/>
        </w:rPr>
        <w:t>2,0</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340BE0" w:rsidRPr="00D2185A" w:rsidRDefault="003901A3" w:rsidP="00340BE0">
      <w:pPr>
        <w:pStyle w:val="INTERMITENTE"/>
        <w:rPr>
          <w:color w:val="000000"/>
          <w:sz w:val="20"/>
          <w:szCs w:val="20"/>
        </w:rPr>
      </w:pPr>
      <w:r w:rsidRPr="00B711DB">
        <w:rPr>
          <w:sz w:val="20"/>
          <w:szCs w:val="20"/>
          <w:highlight w:val="yellow"/>
        </w:rPr>
        <w:t>Documentos que deberán acreditar que la empresa y el personal técnico a su servicio cuentan con la experiencia y capacidad técnica en:</w:t>
      </w:r>
      <w:r w:rsidR="006F1F2B" w:rsidRPr="006F1F2B">
        <w:rPr>
          <w:sz w:val="20"/>
          <w:szCs w:val="20"/>
        </w:rPr>
        <w:t xml:space="preserve"> </w:t>
      </w:r>
      <w:r w:rsidR="006F1F2B">
        <w:rPr>
          <w:sz w:val="20"/>
          <w:szCs w:val="20"/>
        </w:rPr>
        <w:t>Movimiento de tierras, estructuras de concreto reforzado, albañilería, acabados, herrería, instalaciones eléctricas y arborización.</w:t>
      </w:r>
    </w:p>
    <w:p w:rsidR="00182A93" w:rsidRDefault="00182A93" w:rsidP="006F189C">
      <w:pPr>
        <w:pStyle w:val="INTERMITENTE"/>
        <w:rPr>
          <w:color w:val="000000"/>
          <w:sz w:val="20"/>
          <w:szCs w:val="20"/>
        </w:rPr>
      </w:pPr>
    </w:p>
    <w:p w:rsidR="00705F7F" w:rsidRPr="00222D13" w:rsidRDefault="00705F7F"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lastRenderedPageBreak/>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Sin que lo siguiente sea exhaustivo, limitativo o mínimo requerido se deberá considerar en los costos indirectos los cargos por concepto de seguridad los equipos (botas, chalecos, arnés, etc.), las herramientas, la asesoría profesional y el personal de </w:t>
      </w:r>
      <w:r w:rsidRPr="00222D13">
        <w:rPr>
          <w:rFonts w:ascii="Arial Narrow" w:hAnsi="Arial Narrow" w:cs="Arial Narrow"/>
          <w:lang w:val="es-MX"/>
        </w:rPr>
        <w:lastRenderedPageBreak/>
        <w:t>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3E4F9D">
        <w:rPr>
          <w:rFonts w:ascii="Arial Narrow" w:hAnsi="Arial Narrow" w:cs="Arial Narrow"/>
          <w:b/>
          <w:bCs/>
          <w:u w:val="single"/>
          <w:lang w:val="es-MX"/>
        </w:rPr>
        <w:t>12</w:t>
      </w:r>
      <w:r w:rsidR="00E65255" w:rsidRPr="00222D13">
        <w:rPr>
          <w:rFonts w:ascii="Arial Narrow" w:hAnsi="Arial Narrow" w:cs="Arial Narrow"/>
          <w:b/>
          <w:bCs/>
          <w:u w:val="single"/>
          <w:lang w:val="es-MX"/>
        </w:rPr>
        <w:t xml:space="preserve"> DE </w:t>
      </w:r>
      <w:r w:rsidR="00363F10">
        <w:rPr>
          <w:rFonts w:ascii="Arial Narrow" w:hAnsi="Arial Narrow" w:cs="Arial Narrow"/>
          <w:b/>
          <w:bCs/>
          <w:u w:val="single"/>
          <w:lang w:val="es-MX"/>
        </w:rPr>
        <w:t>SEPTIEMBRE</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2248BA">
        <w:rPr>
          <w:rFonts w:ascii="Arial Narrow" w:hAnsi="Arial Narrow" w:cs="Arial Narrow"/>
          <w:b/>
          <w:bCs/>
          <w:u w:val="single"/>
          <w:lang w:val="es-MX"/>
        </w:rPr>
        <w:t>12</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w:t>
      </w:r>
      <w:r w:rsidR="003901A3">
        <w:rPr>
          <w:rFonts w:ascii="Arial Narrow" w:hAnsi="Arial Narrow" w:cs="Arial Narrow"/>
          <w:lang w:val="es-MX"/>
        </w:rPr>
        <w:lastRenderedPageBreak/>
        <w:t>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2248BA">
        <w:rPr>
          <w:rFonts w:ascii="Arial Narrow" w:hAnsi="Arial Narrow" w:cs="Arial Narrow"/>
          <w:b/>
          <w:bCs/>
          <w:u w:val="single"/>
          <w:lang w:val="es-MX"/>
        </w:rPr>
        <w:t>2</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8010DC">
        <w:rPr>
          <w:rFonts w:ascii="Arial Narrow" w:hAnsi="Arial Narrow" w:cs="Arial Narrow"/>
          <w:b/>
          <w:bCs/>
          <w:u w:val="single"/>
          <w:lang w:val="es-MX"/>
        </w:rPr>
        <w:t>18</w:t>
      </w:r>
      <w:r w:rsidR="00363F10">
        <w:rPr>
          <w:rFonts w:ascii="Arial Narrow" w:hAnsi="Arial Narrow" w:cs="Arial Narrow"/>
          <w:b/>
          <w:bCs/>
          <w:u w:val="single"/>
          <w:lang w:val="es-MX"/>
        </w:rPr>
        <w:t xml:space="preserve"> de septiembre</w:t>
      </w:r>
      <w:r w:rsidR="00F82F1C">
        <w:rPr>
          <w:rFonts w:ascii="Arial Narrow" w:hAnsi="Arial Narrow" w:cs="Arial Narrow"/>
          <w:b/>
          <w:bCs/>
          <w:u w:val="single"/>
          <w:lang w:val="es-MX"/>
        </w:rPr>
        <w:t xml:space="preserve"> 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F).- Se levantará el acta correspondiente en la que se harán constar las proposiciones recibidas, sus importes, así como las que hubieren sido desechadas y las causas que lo motivaron, el acta será firmada por los participantes y se entregará a cada uno </w:t>
      </w:r>
      <w:r w:rsidRPr="00222D13">
        <w:rPr>
          <w:rFonts w:ascii="Arial Narrow" w:hAnsi="Arial Narrow" w:cs="Arial Narrow"/>
          <w:lang w:val="es-MX"/>
        </w:rPr>
        <w:lastRenderedPageBreak/>
        <w:t>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lastRenderedPageBreak/>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 xml:space="preserve">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w:t>
      </w:r>
      <w:r w:rsidRPr="00222D13">
        <w:rPr>
          <w:rFonts w:ascii="Arial Narrow" w:hAnsi="Arial Narrow" w:cs="Arial Narrow"/>
          <w:lang w:val="es-MX"/>
        </w:rPr>
        <w:lastRenderedPageBreak/>
        <w:t>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lastRenderedPageBreak/>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los costos directos se integren con los correspondientes a materiales, mano de obra, maquinaria y equipo de </w:t>
      </w:r>
      <w:r w:rsidRPr="00222D13">
        <w:rPr>
          <w:rFonts w:ascii="Arial Narrow" w:hAnsi="Arial Narrow" w:cs="Arial Narrow"/>
          <w:lang w:val="es-MX"/>
        </w:rPr>
        <w:lastRenderedPageBreak/>
        <w:t>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Que el costo del financiamiento este representado por un porcentaje de la suma de los costos directos e </w:t>
      </w:r>
      <w:r w:rsidRPr="00222D13">
        <w:rPr>
          <w:rFonts w:ascii="Arial Narrow" w:hAnsi="Arial Narrow" w:cs="Arial Narrow"/>
          <w:lang w:val="es-MX"/>
        </w:rPr>
        <w:lastRenderedPageBreak/>
        <w:t>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H).- Exista incongruencia entre lo considerado en la propuesta técnica y lo anotado en la propuesta económica o entre los </w:t>
      </w:r>
      <w:r w:rsidRPr="00222D13">
        <w:rPr>
          <w:rFonts w:ascii="Arial Narrow" w:hAnsi="Arial Narrow" w:cs="Arial Narrow"/>
          <w:lang w:val="es-MX"/>
        </w:rPr>
        <w:lastRenderedPageBreak/>
        <w:t>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w:t>
      </w:r>
      <w:r w:rsidRPr="00222D13">
        <w:rPr>
          <w:rFonts w:ascii="Arial Narrow" w:hAnsi="Arial Narrow" w:cs="Arial Narrow"/>
          <w:lang w:val="es-MX"/>
        </w:rPr>
        <w:lastRenderedPageBreak/>
        <w:t xml:space="preserve">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8010DC">
        <w:rPr>
          <w:rFonts w:ascii="Arial Narrow" w:hAnsi="Arial Narrow" w:cs="Arial Narrow"/>
          <w:b/>
          <w:bCs/>
          <w:u w:val="single"/>
          <w:lang w:val="es-MX"/>
        </w:rPr>
        <w:t>27</w:t>
      </w:r>
      <w:r w:rsidR="00116064">
        <w:rPr>
          <w:rFonts w:ascii="Arial Narrow" w:hAnsi="Arial Narrow" w:cs="Arial Narrow"/>
          <w:b/>
          <w:bCs/>
          <w:u w:val="single"/>
          <w:lang w:val="es-MX"/>
        </w:rPr>
        <w:t xml:space="preserve"> DE </w:t>
      </w:r>
      <w:r w:rsidR="00363F10">
        <w:rPr>
          <w:rFonts w:ascii="Arial Narrow" w:hAnsi="Arial Narrow" w:cs="Arial Narrow"/>
          <w:b/>
          <w:bCs/>
          <w:u w:val="single"/>
          <w:lang w:val="es-MX"/>
        </w:rPr>
        <w:t>SEPTIEMBRE</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2248BA">
        <w:rPr>
          <w:rFonts w:ascii="Arial Narrow" w:hAnsi="Arial Narrow" w:cs="Arial Narrow"/>
          <w:b/>
          <w:bCs/>
          <w:u w:val="single"/>
          <w:lang w:val="es-MX"/>
        </w:rPr>
        <w:t>12</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2248BA">
        <w:rPr>
          <w:rFonts w:ascii="Arial Narrow" w:hAnsi="Arial Narrow" w:cs="Arial Narrow"/>
          <w:b/>
          <w:bCs/>
          <w:u w:val="single"/>
          <w:lang w:val="es-MX"/>
        </w:rPr>
        <w:t>11</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3E4F9D">
        <w:rPr>
          <w:rFonts w:ascii="Arial Narrow" w:hAnsi="Arial Narrow" w:cs="Arial Narrow"/>
          <w:b/>
          <w:bCs/>
          <w:u w:val="single"/>
          <w:lang w:val="es-MX"/>
        </w:rPr>
        <w:t>29</w:t>
      </w:r>
      <w:r w:rsidR="00E65255" w:rsidRPr="00461EE1">
        <w:rPr>
          <w:rFonts w:ascii="Arial Narrow" w:hAnsi="Arial Narrow" w:cs="Arial Narrow"/>
          <w:b/>
          <w:bCs/>
          <w:u w:val="single"/>
          <w:lang w:val="es-MX"/>
        </w:rPr>
        <w:t xml:space="preserve"> DE </w:t>
      </w:r>
      <w:r w:rsidR="00363F10">
        <w:rPr>
          <w:rFonts w:ascii="Arial Narrow" w:hAnsi="Arial Narrow" w:cs="Arial Narrow"/>
          <w:b/>
          <w:bCs/>
          <w:u w:val="single"/>
          <w:lang w:val="es-MX"/>
        </w:rPr>
        <w:t>SEPTIEMBRE</w:t>
      </w:r>
      <w:r w:rsidR="00E65255" w:rsidRPr="00461EE1">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Si EL CONCURSANTE manifiesta por escrito en su oferta la relación de contratistas a subcontratar, así como el (los) </w:t>
      </w:r>
      <w:r>
        <w:rPr>
          <w:rFonts w:ascii="Arial Narrow" w:hAnsi="Arial Narrow"/>
        </w:rPr>
        <w:lastRenderedPageBreak/>
        <w:t>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461EE1">
        <w:rPr>
          <w:rFonts w:ascii="Arial Narrow" w:hAnsi="Arial Narrow" w:cs="Arial Narrow"/>
          <w:b/>
          <w:bCs/>
          <w:u w:val="single"/>
          <w:lang w:val="es-MX"/>
        </w:rPr>
        <w:t>1</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w:t>
      </w:r>
      <w:r w:rsidRPr="00222D13">
        <w:rPr>
          <w:rFonts w:ascii="Arial Narrow" w:hAnsi="Arial Narrow" w:cs="Arial Narrow"/>
          <w:lang w:val="es-MX"/>
        </w:rPr>
        <w:lastRenderedPageBreak/>
        <w:t xml:space="preserve">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 xml:space="preserve">entre el Gobierno del Estado de Nuevo León, la Cámara de la Industria de la Construcción, Delegación Nuevo León, y el Instituto de Capacitación de la Industria de la Construcción, A.C., se le retendrá EL CONTRATISTA el dos al millar (0.2%) del monto de las estimaciones a </w:t>
      </w:r>
      <w:r w:rsidRPr="00222D13">
        <w:rPr>
          <w:rFonts w:ascii="Arial Narrow" w:hAnsi="Arial Narrow" w:cs="Arial Narrow"/>
          <w:lang w:val="es-MX"/>
        </w:rPr>
        <w:lastRenderedPageBreak/>
        <w:t>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lastRenderedPageBreak/>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lastRenderedPageBreak/>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0B41" w:rsidRDefault="00B50B41">
      <w:r>
        <w:separator/>
      </w:r>
    </w:p>
  </w:endnote>
  <w:endnote w:type="continuationSeparator" w:id="0">
    <w:p w:rsidR="00B50B41" w:rsidRDefault="00B50B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B50B41" w:rsidRDefault="00B50B41">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B83300">
      <w:rPr>
        <w:rStyle w:val="Nmerodepgina"/>
        <w:noProof/>
      </w:rPr>
      <w:t>24</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0B41" w:rsidRDefault="00B50B41">
      <w:r>
        <w:separator/>
      </w:r>
    </w:p>
  </w:footnote>
  <w:footnote w:type="continuationSeparator" w:id="0">
    <w:p w:rsidR="00B50B41" w:rsidRDefault="00B50B4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61DA39B7" wp14:editId="0BE5006B">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B50B41" w:rsidRDefault="00B50B41"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B50B41" w:rsidRDefault="00B50B41">
    <w:pPr>
      <w:pStyle w:val="Encabezado"/>
      <w:jc w:val="center"/>
      <w:rPr>
        <w:rFonts w:ascii="Arial Narrow" w:hAnsi="Arial Narrow" w:cs="Arial Narrow"/>
        <w:b/>
        <w:bCs/>
      </w:rPr>
    </w:pPr>
  </w:p>
  <w:p w:rsidR="00B50B41" w:rsidRDefault="00B50B41">
    <w:pPr>
      <w:pStyle w:val="Encabezado"/>
      <w:jc w:val="right"/>
      <w:rPr>
        <w:b/>
        <w:bCs/>
        <w:sz w:val="24"/>
        <w:szCs w:val="24"/>
      </w:rPr>
    </w:pPr>
    <w:r>
      <w:rPr>
        <w:rFonts w:ascii="Arial Narrow" w:hAnsi="Arial Narrow" w:cs="Arial Narrow"/>
        <w:b/>
        <w:bCs/>
      </w:rPr>
      <w:t xml:space="preserve">Licitación No. </w:t>
    </w:r>
    <w:r w:rsidR="00B83300">
      <w:rPr>
        <w:rFonts w:ascii="Arial Narrow" w:hAnsi="Arial Narrow" w:cs="Arial Narrow"/>
        <w:b/>
        <w:bCs/>
        <w:color w:val="333333"/>
        <w:sz w:val="24"/>
        <w:szCs w:val="18"/>
        <w:u w:val="single"/>
      </w:rPr>
      <w:t>SINL-CPE-072</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B50B41" w:rsidRDefault="00B50B41"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B50B41" w:rsidRPr="00943E67" w:rsidRDefault="00B50B41"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sidR="00B83300">
      <w:rPr>
        <w:rFonts w:ascii="Arial Narrow" w:hAnsi="Arial Narrow" w:cs="Arial Narrow"/>
        <w:b/>
        <w:bCs/>
        <w:sz w:val="24"/>
        <w:szCs w:val="24"/>
        <w:u w:val="single"/>
      </w:rPr>
      <w:t>22</w:t>
    </w:r>
    <w:r w:rsidR="00E71062">
      <w:rPr>
        <w:rFonts w:ascii="Arial Narrow" w:hAnsi="Arial Narrow" w:cs="Arial Narrow"/>
        <w:b/>
        <w:bCs/>
        <w:sz w:val="24"/>
        <w:szCs w:val="24"/>
        <w:u w:val="single"/>
      </w:rPr>
      <w:t xml:space="preserve"> de Agosto</w:t>
    </w:r>
    <w:r>
      <w:rPr>
        <w:rFonts w:ascii="Arial Narrow" w:hAnsi="Arial Narrow" w:cs="Arial Narrow"/>
        <w:b/>
        <w:bCs/>
        <w:sz w:val="24"/>
        <w:szCs w:val="24"/>
        <w:u w:val="single"/>
      </w:rPr>
      <w:t xml:space="preserve"> de 2017</w:t>
    </w:r>
  </w:p>
  <w:p w:rsidR="00B50B41" w:rsidRDefault="00B50B41">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19046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4189"/>
    <w:rsid w:val="000B4A00"/>
    <w:rsid w:val="000C044A"/>
    <w:rsid w:val="000C38CF"/>
    <w:rsid w:val="000C48F6"/>
    <w:rsid w:val="000C5F11"/>
    <w:rsid w:val="000C6564"/>
    <w:rsid w:val="000D1C86"/>
    <w:rsid w:val="000D1E2C"/>
    <w:rsid w:val="000D3B61"/>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74A2"/>
    <w:rsid w:val="00170471"/>
    <w:rsid w:val="00172344"/>
    <w:rsid w:val="00177331"/>
    <w:rsid w:val="001805FE"/>
    <w:rsid w:val="00181BD8"/>
    <w:rsid w:val="00182A93"/>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107E6"/>
    <w:rsid w:val="00211382"/>
    <w:rsid w:val="00211B87"/>
    <w:rsid w:val="00214B4F"/>
    <w:rsid w:val="00215F35"/>
    <w:rsid w:val="0021686A"/>
    <w:rsid w:val="00217063"/>
    <w:rsid w:val="0022000C"/>
    <w:rsid w:val="00221993"/>
    <w:rsid w:val="00222D13"/>
    <w:rsid w:val="002248BA"/>
    <w:rsid w:val="00225786"/>
    <w:rsid w:val="00226D27"/>
    <w:rsid w:val="00232FEA"/>
    <w:rsid w:val="002338E2"/>
    <w:rsid w:val="0023590B"/>
    <w:rsid w:val="002373A5"/>
    <w:rsid w:val="0023784F"/>
    <w:rsid w:val="00237F37"/>
    <w:rsid w:val="00240A88"/>
    <w:rsid w:val="00240CEE"/>
    <w:rsid w:val="00240DB4"/>
    <w:rsid w:val="0024578C"/>
    <w:rsid w:val="00250A35"/>
    <w:rsid w:val="00253B0D"/>
    <w:rsid w:val="00254B73"/>
    <w:rsid w:val="00256E1C"/>
    <w:rsid w:val="00257089"/>
    <w:rsid w:val="00260FB8"/>
    <w:rsid w:val="00262051"/>
    <w:rsid w:val="00263D63"/>
    <w:rsid w:val="0026633C"/>
    <w:rsid w:val="002664F0"/>
    <w:rsid w:val="0026702D"/>
    <w:rsid w:val="0027142C"/>
    <w:rsid w:val="0027286E"/>
    <w:rsid w:val="00274D44"/>
    <w:rsid w:val="0027614F"/>
    <w:rsid w:val="0028103C"/>
    <w:rsid w:val="00282243"/>
    <w:rsid w:val="0028233E"/>
    <w:rsid w:val="00282DBC"/>
    <w:rsid w:val="002838EF"/>
    <w:rsid w:val="00283EED"/>
    <w:rsid w:val="00284100"/>
    <w:rsid w:val="00285AFE"/>
    <w:rsid w:val="00297FE2"/>
    <w:rsid w:val="002A0B9E"/>
    <w:rsid w:val="002A154A"/>
    <w:rsid w:val="002A22EF"/>
    <w:rsid w:val="002A6574"/>
    <w:rsid w:val="002A6680"/>
    <w:rsid w:val="002B49C9"/>
    <w:rsid w:val="002C32D9"/>
    <w:rsid w:val="002C5323"/>
    <w:rsid w:val="002C5876"/>
    <w:rsid w:val="002C63CE"/>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4080E"/>
    <w:rsid w:val="00340BE0"/>
    <w:rsid w:val="003413BA"/>
    <w:rsid w:val="003424E8"/>
    <w:rsid w:val="00344593"/>
    <w:rsid w:val="003467EF"/>
    <w:rsid w:val="00347085"/>
    <w:rsid w:val="00351F6B"/>
    <w:rsid w:val="003520A8"/>
    <w:rsid w:val="00352432"/>
    <w:rsid w:val="00352C4A"/>
    <w:rsid w:val="00353E49"/>
    <w:rsid w:val="0035421F"/>
    <w:rsid w:val="00355F32"/>
    <w:rsid w:val="003569CB"/>
    <w:rsid w:val="00356CDA"/>
    <w:rsid w:val="00361053"/>
    <w:rsid w:val="003627F6"/>
    <w:rsid w:val="003636D3"/>
    <w:rsid w:val="00363F10"/>
    <w:rsid w:val="003645DB"/>
    <w:rsid w:val="00366621"/>
    <w:rsid w:val="00366D12"/>
    <w:rsid w:val="00366D35"/>
    <w:rsid w:val="00366D3F"/>
    <w:rsid w:val="003674DD"/>
    <w:rsid w:val="0037175C"/>
    <w:rsid w:val="00373161"/>
    <w:rsid w:val="003733F3"/>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4F9D"/>
    <w:rsid w:val="003E600D"/>
    <w:rsid w:val="003E6B79"/>
    <w:rsid w:val="003E7481"/>
    <w:rsid w:val="003F6CAA"/>
    <w:rsid w:val="00404CB6"/>
    <w:rsid w:val="00407355"/>
    <w:rsid w:val="00410415"/>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3821"/>
    <w:rsid w:val="00533E7B"/>
    <w:rsid w:val="00542B28"/>
    <w:rsid w:val="00543269"/>
    <w:rsid w:val="005436E4"/>
    <w:rsid w:val="00543F21"/>
    <w:rsid w:val="005462F7"/>
    <w:rsid w:val="00552C50"/>
    <w:rsid w:val="0055434F"/>
    <w:rsid w:val="00555000"/>
    <w:rsid w:val="005612B0"/>
    <w:rsid w:val="0056180F"/>
    <w:rsid w:val="00561885"/>
    <w:rsid w:val="00562389"/>
    <w:rsid w:val="00562C43"/>
    <w:rsid w:val="00562E21"/>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5A7"/>
    <w:rsid w:val="005A144B"/>
    <w:rsid w:val="005A7878"/>
    <w:rsid w:val="005B16D8"/>
    <w:rsid w:val="005B2047"/>
    <w:rsid w:val="005B3712"/>
    <w:rsid w:val="005B4073"/>
    <w:rsid w:val="005C07E3"/>
    <w:rsid w:val="005C09D3"/>
    <w:rsid w:val="005C14F0"/>
    <w:rsid w:val="005D057C"/>
    <w:rsid w:val="005D130D"/>
    <w:rsid w:val="005D5CD0"/>
    <w:rsid w:val="005D6019"/>
    <w:rsid w:val="005D730E"/>
    <w:rsid w:val="005E2788"/>
    <w:rsid w:val="005E42CF"/>
    <w:rsid w:val="005E592D"/>
    <w:rsid w:val="005E68B3"/>
    <w:rsid w:val="005E76DE"/>
    <w:rsid w:val="005F3ABD"/>
    <w:rsid w:val="005F4DE3"/>
    <w:rsid w:val="005F62AC"/>
    <w:rsid w:val="006014BA"/>
    <w:rsid w:val="00604795"/>
    <w:rsid w:val="00604DEB"/>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E0A67"/>
    <w:rsid w:val="006E2A1A"/>
    <w:rsid w:val="006E40E3"/>
    <w:rsid w:val="006E7F21"/>
    <w:rsid w:val="006F0805"/>
    <w:rsid w:val="006F09DC"/>
    <w:rsid w:val="006F0C39"/>
    <w:rsid w:val="006F189C"/>
    <w:rsid w:val="006F1F2B"/>
    <w:rsid w:val="006F392B"/>
    <w:rsid w:val="006F6CDF"/>
    <w:rsid w:val="00700E14"/>
    <w:rsid w:val="0070262E"/>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6C6D"/>
    <w:rsid w:val="00750F2F"/>
    <w:rsid w:val="00752070"/>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800B94"/>
    <w:rsid w:val="008010DC"/>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60021"/>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31EB"/>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797A"/>
    <w:rsid w:val="009209D4"/>
    <w:rsid w:val="00921500"/>
    <w:rsid w:val="009228CB"/>
    <w:rsid w:val="00922F05"/>
    <w:rsid w:val="0093166D"/>
    <w:rsid w:val="009412D5"/>
    <w:rsid w:val="00942D44"/>
    <w:rsid w:val="00943E67"/>
    <w:rsid w:val="00944D4B"/>
    <w:rsid w:val="00945736"/>
    <w:rsid w:val="00946AF8"/>
    <w:rsid w:val="00952392"/>
    <w:rsid w:val="009551EC"/>
    <w:rsid w:val="00955469"/>
    <w:rsid w:val="00955945"/>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74D7"/>
    <w:rsid w:val="009E0A86"/>
    <w:rsid w:val="009E341A"/>
    <w:rsid w:val="009E546A"/>
    <w:rsid w:val="009E7312"/>
    <w:rsid w:val="009F3C51"/>
    <w:rsid w:val="009F73B9"/>
    <w:rsid w:val="009F7B4B"/>
    <w:rsid w:val="00A00A5F"/>
    <w:rsid w:val="00A01BA0"/>
    <w:rsid w:val="00A027D1"/>
    <w:rsid w:val="00A12E74"/>
    <w:rsid w:val="00A1343F"/>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66C1"/>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5A0A"/>
    <w:rsid w:val="00AB6CB2"/>
    <w:rsid w:val="00AB76DB"/>
    <w:rsid w:val="00AC0943"/>
    <w:rsid w:val="00AC1988"/>
    <w:rsid w:val="00AC4455"/>
    <w:rsid w:val="00AC594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37B0F"/>
    <w:rsid w:val="00B42300"/>
    <w:rsid w:val="00B4447E"/>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688"/>
    <w:rsid w:val="00B711DB"/>
    <w:rsid w:val="00B7298F"/>
    <w:rsid w:val="00B73313"/>
    <w:rsid w:val="00B73BB5"/>
    <w:rsid w:val="00B74F00"/>
    <w:rsid w:val="00B75520"/>
    <w:rsid w:val="00B802DC"/>
    <w:rsid w:val="00B83300"/>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3A3D"/>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AA2"/>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62"/>
    <w:rsid w:val="00E71098"/>
    <w:rsid w:val="00E72314"/>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E55"/>
    <w:rsid w:val="00E931AE"/>
    <w:rsid w:val="00E95839"/>
    <w:rsid w:val="00E9687A"/>
    <w:rsid w:val="00E96C24"/>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3D07"/>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23B0"/>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8D3"/>
    <w:rsid w:val="00F613D2"/>
    <w:rsid w:val="00F613FA"/>
    <w:rsid w:val="00F62C5D"/>
    <w:rsid w:val="00F63530"/>
    <w:rsid w:val="00F64057"/>
    <w:rsid w:val="00F64924"/>
    <w:rsid w:val="00F70387"/>
    <w:rsid w:val="00F7064A"/>
    <w:rsid w:val="00F743EA"/>
    <w:rsid w:val="00F769DC"/>
    <w:rsid w:val="00F77C1A"/>
    <w:rsid w:val="00F814A4"/>
    <w:rsid w:val="00F827DB"/>
    <w:rsid w:val="00F82F1C"/>
    <w:rsid w:val="00F94489"/>
    <w:rsid w:val="00F978BA"/>
    <w:rsid w:val="00FA02AD"/>
    <w:rsid w:val="00FA1EF1"/>
    <w:rsid w:val="00FA23BC"/>
    <w:rsid w:val="00FA4C9A"/>
    <w:rsid w:val="00FA7A57"/>
    <w:rsid w:val="00FB3DC4"/>
    <w:rsid w:val="00FB3E89"/>
    <w:rsid w:val="00FB540F"/>
    <w:rsid w:val="00FC1529"/>
    <w:rsid w:val="00FC49B7"/>
    <w:rsid w:val="00FC5F9A"/>
    <w:rsid w:val="00FC743B"/>
    <w:rsid w:val="00FD1ADD"/>
    <w:rsid w:val="00FD1BBC"/>
    <w:rsid w:val="00FD40B8"/>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9046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D9B563F-BE07-4EE1-A3DC-8F787159CA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322</TotalTime>
  <Pages>30</Pages>
  <Words>14732</Words>
  <Characters>78340</Characters>
  <Application>Microsoft Office Word</Application>
  <DocSecurity>0</DocSecurity>
  <Lines>652</Lines>
  <Paragraphs>185</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92887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104</cp:revision>
  <cp:lastPrinted>2016-07-27T22:50:00Z</cp:lastPrinted>
  <dcterms:created xsi:type="dcterms:W3CDTF">2017-05-19T18:04:00Z</dcterms:created>
  <dcterms:modified xsi:type="dcterms:W3CDTF">2017-08-23T15:19:00Z</dcterms:modified>
</cp:coreProperties>
</file>